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6D" w:rsidRDefault="00FA18F7" w:rsidP="002B636D">
      <w:pPr>
        <w:ind w:right="-103"/>
        <w:jc w:val="center"/>
      </w:pPr>
      <w:r>
        <w:rPr>
          <w:b/>
          <w:noProof/>
          <w:sz w:val="24"/>
        </w:rPr>
        <w:drawing>
          <wp:anchor distT="0" distB="0" distL="114300" distR="114300" simplePos="0" relativeHeight="251658240" behindDoc="0" locked="0" layoutInCell="1" allowOverlap="1">
            <wp:simplePos x="0" y="0"/>
            <wp:positionH relativeFrom="column">
              <wp:posOffset>2761615</wp:posOffset>
            </wp:positionH>
            <wp:positionV relativeFrom="paragraph">
              <wp:posOffset>-89647</wp:posOffset>
            </wp:positionV>
            <wp:extent cx="602301" cy="753035"/>
            <wp:effectExtent l="0" t="0" r="7620" b="9525"/>
            <wp:wrapNone/>
            <wp:docPr id="2" name="Рисунок 2" descr="neftejugansky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neftejugansky_rayon_co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301" cy="753035"/>
                    </a:xfrm>
                    <a:prstGeom prst="rect">
                      <a:avLst/>
                    </a:prstGeom>
                    <a:noFill/>
                  </pic:spPr>
                </pic:pic>
              </a:graphicData>
            </a:graphic>
          </wp:anchor>
        </w:drawing>
      </w: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r w:rsidRPr="00FA18F7">
        <w:rPr>
          <w:b/>
          <w:sz w:val="24"/>
        </w:rPr>
        <w:t xml:space="preserve">Сельское поселение </w:t>
      </w:r>
      <w:r w:rsidR="00CB3513">
        <w:rPr>
          <w:b/>
          <w:sz w:val="24"/>
        </w:rPr>
        <w:t>Сингапай</w:t>
      </w:r>
    </w:p>
    <w:p w:rsidR="00FA18F7" w:rsidRPr="00FA18F7" w:rsidRDefault="00FA18F7" w:rsidP="00FA18F7">
      <w:pPr>
        <w:tabs>
          <w:tab w:val="center" w:pos="0"/>
        </w:tabs>
        <w:ind w:right="-58"/>
        <w:jc w:val="center"/>
        <w:rPr>
          <w:b/>
          <w:sz w:val="24"/>
        </w:rPr>
      </w:pPr>
      <w:r w:rsidRPr="00FA18F7">
        <w:rPr>
          <w:b/>
          <w:sz w:val="24"/>
        </w:rPr>
        <w:t>Нефтеюганский район</w:t>
      </w:r>
    </w:p>
    <w:p w:rsidR="00FA18F7" w:rsidRPr="00FA18F7" w:rsidRDefault="00FA18F7" w:rsidP="00FA18F7">
      <w:pPr>
        <w:tabs>
          <w:tab w:val="center" w:pos="0"/>
        </w:tabs>
        <w:ind w:right="-58"/>
        <w:jc w:val="center"/>
        <w:rPr>
          <w:b/>
          <w:sz w:val="24"/>
        </w:rPr>
      </w:pPr>
      <w:r w:rsidRPr="00FA18F7">
        <w:rPr>
          <w:b/>
          <w:sz w:val="24"/>
        </w:rPr>
        <w:t>Ханты-Мансийский автономный округ - Югра</w:t>
      </w:r>
    </w:p>
    <w:p w:rsidR="00FA18F7" w:rsidRPr="00FA18F7" w:rsidRDefault="00FA18F7" w:rsidP="00FA18F7">
      <w:pPr>
        <w:tabs>
          <w:tab w:val="center" w:pos="0"/>
        </w:tabs>
        <w:ind w:right="-58"/>
        <w:jc w:val="center"/>
        <w:rPr>
          <w:b/>
          <w:sz w:val="22"/>
        </w:rPr>
      </w:pPr>
    </w:p>
    <w:p w:rsidR="00FA18F7" w:rsidRPr="00FA18F7" w:rsidRDefault="00FA18F7" w:rsidP="00FA18F7">
      <w:pPr>
        <w:tabs>
          <w:tab w:val="center" w:pos="0"/>
        </w:tabs>
        <w:ind w:right="-58"/>
        <w:jc w:val="center"/>
        <w:rPr>
          <w:b/>
          <w:sz w:val="40"/>
          <w:szCs w:val="40"/>
        </w:rPr>
      </w:pPr>
      <w:r w:rsidRPr="00FA18F7">
        <w:rPr>
          <w:b/>
          <w:sz w:val="40"/>
          <w:szCs w:val="40"/>
        </w:rPr>
        <w:t>АДМИНИСТРАЦИЯ</w:t>
      </w:r>
    </w:p>
    <w:p w:rsidR="00FA18F7" w:rsidRPr="00FA18F7" w:rsidRDefault="00FA18F7" w:rsidP="00FA18F7">
      <w:pPr>
        <w:tabs>
          <w:tab w:val="center" w:pos="0"/>
        </w:tabs>
        <w:ind w:right="-58"/>
        <w:jc w:val="center"/>
        <w:rPr>
          <w:b/>
          <w:sz w:val="40"/>
        </w:rPr>
      </w:pPr>
      <w:r w:rsidRPr="00FA18F7">
        <w:rPr>
          <w:b/>
          <w:sz w:val="40"/>
        </w:rPr>
        <w:t xml:space="preserve">СЕЛЬСКОГО ПОСЕЛЕНИЯ </w:t>
      </w:r>
      <w:r w:rsidR="00CB3513">
        <w:rPr>
          <w:b/>
          <w:sz w:val="40"/>
        </w:rPr>
        <w:t>СИНГАПАЙ</w:t>
      </w:r>
    </w:p>
    <w:p w:rsidR="00FA18F7" w:rsidRPr="00FA18F7" w:rsidRDefault="00FA18F7" w:rsidP="00FA18F7">
      <w:pPr>
        <w:tabs>
          <w:tab w:val="center" w:pos="0"/>
        </w:tabs>
        <w:ind w:right="-58"/>
        <w:jc w:val="center"/>
        <w:rPr>
          <w:b/>
          <w:sz w:val="36"/>
        </w:rPr>
      </w:pPr>
    </w:p>
    <w:p w:rsidR="00FA18F7" w:rsidRPr="00FA18F7" w:rsidRDefault="00CB3513" w:rsidP="00FA18F7">
      <w:pPr>
        <w:tabs>
          <w:tab w:val="center" w:pos="0"/>
        </w:tabs>
        <w:ind w:right="-58"/>
        <w:jc w:val="center"/>
        <w:rPr>
          <w:b/>
          <w:sz w:val="36"/>
        </w:rPr>
      </w:pPr>
      <w:r>
        <w:rPr>
          <w:b/>
          <w:sz w:val="36"/>
        </w:rPr>
        <w:t>ПРОЕК</w:t>
      </w:r>
      <w:r w:rsidR="0014399E">
        <w:rPr>
          <w:b/>
          <w:sz w:val="36"/>
        </w:rPr>
        <w:t>Т</w:t>
      </w:r>
      <w:r>
        <w:rPr>
          <w:b/>
          <w:sz w:val="36"/>
        </w:rPr>
        <w:t xml:space="preserve"> </w:t>
      </w:r>
      <w:r w:rsidR="00F32F10">
        <w:rPr>
          <w:b/>
          <w:sz w:val="36"/>
        </w:rPr>
        <w:t>ПОСТАНОВЛЕНИ</w:t>
      </w:r>
      <w:r>
        <w:rPr>
          <w:b/>
          <w:sz w:val="36"/>
        </w:rPr>
        <w:t>Я</w:t>
      </w:r>
    </w:p>
    <w:p w:rsidR="00FA18F7" w:rsidRPr="00FA18F7" w:rsidRDefault="00FA18F7" w:rsidP="00FA18F7">
      <w:pPr>
        <w:rPr>
          <w:sz w:val="28"/>
        </w:rPr>
      </w:pPr>
    </w:p>
    <w:p w:rsidR="00FA18F7" w:rsidRPr="00FA18F7" w:rsidRDefault="00FA18F7" w:rsidP="00FA18F7">
      <w:pPr>
        <w:rPr>
          <w:sz w:val="26"/>
          <w:szCs w:val="26"/>
        </w:rPr>
      </w:pPr>
    </w:p>
    <w:p w:rsidR="006877FD" w:rsidRPr="006877FD" w:rsidRDefault="006877FD" w:rsidP="006244D6">
      <w:pPr>
        <w:keepNext/>
        <w:autoSpaceDN w:val="0"/>
        <w:rPr>
          <w:sz w:val="26"/>
          <w:szCs w:val="24"/>
          <w:lang w:eastAsia="en-US"/>
        </w:rPr>
      </w:pPr>
    </w:p>
    <w:p w:rsidR="00F70814" w:rsidRPr="00F70814" w:rsidRDefault="006877FD" w:rsidP="006877FD">
      <w:pPr>
        <w:keepNext/>
        <w:autoSpaceDN w:val="0"/>
        <w:jc w:val="center"/>
        <w:rPr>
          <w:sz w:val="26"/>
          <w:szCs w:val="24"/>
          <w:lang w:eastAsia="en-US"/>
        </w:rPr>
      </w:pPr>
      <w:r w:rsidRPr="006877FD">
        <w:rPr>
          <w:sz w:val="26"/>
          <w:szCs w:val="24"/>
          <w:lang w:eastAsia="en-US"/>
        </w:rPr>
        <w:t xml:space="preserve">О мерах имущественной </w:t>
      </w:r>
      <w:r>
        <w:rPr>
          <w:sz w:val="26"/>
          <w:szCs w:val="24"/>
          <w:lang w:eastAsia="en-US"/>
        </w:rPr>
        <w:t>поддержки гражданам, принимающих (принявших</w:t>
      </w:r>
      <w:r w:rsidRPr="006877FD">
        <w:rPr>
          <w:sz w:val="26"/>
          <w:szCs w:val="24"/>
          <w:lang w:eastAsia="en-US"/>
        </w:rPr>
        <w:t>)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F70814" w:rsidRDefault="00F70814" w:rsidP="00D4047D">
      <w:pPr>
        <w:keepNext/>
        <w:autoSpaceDN w:val="0"/>
        <w:jc w:val="center"/>
        <w:rPr>
          <w:b/>
          <w:bCs/>
          <w:color w:val="FF0000"/>
          <w:sz w:val="26"/>
          <w:szCs w:val="24"/>
        </w:rPr>
      </w:pPr>
    </w:p>
    <w:p w:rsidR="006244D6" w:rsidRPr="00F70814" w:rsidRDefault="006244D6" w:rsidP="00D4047D">
      <w:pPr>
        <w:keepNext/>
        <w:autoSpaceDN w:val="0"/>
        <w:jc w:val="center"/>
        <w:rPr>
          <w:b/>
          <w:bCs/>
          <w:color w:val="FF0000"/>
          <w:sz w:val="26"/>
          <w:szCs w:val="24"/>
        </w:rPr>
      </w:pPr>
    </w:p>
    <w:p w:rsidR="00CB3513" w:rsidRDefault="00081398" w:rsidP="006877FD">
      <w:pPr>
        <w:widowControl w:val="0"/>
        <w:autoSpaceDE w:val="0"/>
        <w:autoSpaceDN w:val="0"/>
        <w:ind w:firstLine="708"/>
        <w:jc w:val="both"/>
        <w:rPr>
          <w:sz w:val="26"/>
          <w:szCs w:val="24"/>
        </w:rPr>
      </w:pPr>
      <w:r w:rsidRPr="00EB39C6">
        <w:rPr>
          <w:sz w:val="26"/>
          <w:szCs w:val="24"/>
        </w:rPr>
        <w:t xml:space="preserve">В соответствие </w:t>
      </w:r>
      <w:r w:rsidR="006877FD">
        <w:rPr>
          <w:sz w:val="26"/>
          <w:szCs w:val="24"/>
        </w:rPr>
        <w:t>с пунктом 4 Постановления</w:t>
      </w:r>
      <w:r w:rsidR="006877FD" w:rsidRPr="006877FD">
        <w:rPr>
          <w:sz w:val="26"/>
          <w:szCs w:val="24"/>
        </w:rPr>
        <w:t xml:space="preserve"> Правительства Ханты-Мансийского автономного округа - Югры от 10.02.2023 N 51-п</w:t>
      </w:r>
      <w:r w:rsidR="006877FD">
        <w:rPr>
          <w:sz w:val="26"/>
          <w:szCs w:val="24"/>
        </w:rPr>
        <w:t xml:space="preserve"> «</w:t>
      </w:r>
      <w:r w:rsidR="006877FD" w:rsidRPr="006877FD">
        <w:rPr>
          <w:sz w:val="26"/>
          <w:szCs w:val="24"/>
        </w:rPr>
        <w:t>О едином перечне прав, льгот, социальных гарантий и компенсаций гражданам Российской Федерации, проживающим в</w:t>
      </w:r>
      <w:r w:rsidR="00CB3513">
        <w:rPr>
          <w:sz w:val="26"/>
          <w:szCs w:val="24"/>
        </w:rPr>
        <w:t xml:space="preserve"> </w:t>
      </w:r>
      <w:r w:rsidR="006877FD" w:rsidRPr="006877FD">
        <w:rPr>
          <w:sz w:val="26"/>
          <w:szCs w:val="24"/>
        </w:rPr>
        <w:t>Ханты-Мансийском автономном округе - Югре, принимающим участие в специальной военной операции, и членам их семей</w:t>
      </w:r>
      <w:r w:rsidR="006877FD">
        <w:rPr>
          <w:sz w:val="26"/>
          <w:szCs w:val="24"/>
        </w:rPr>
        <w:t xml:space="preserve">»         </w:t>
      </w:r>
    </w:p>
    <w:p w:rsidR="00CB3513" w:rsidRDefault="00CB3513" w:rsidP="006877FD">
      <w:pPr>
        <w:widowControl w:val="0"/>
        <w:autoSpaceDE w:val="0"/>
        <w:autoSpaceDN w:val="0"/>
        <w:ind w:firstLine="708"/>
        <w:jc w:val="both"/>
        <w:rPr>
          <w:sz w:val="26"/>
          <w:szCs w:val="24"/>
        </w:rPr>
      </w:pPr>
    </w:p>
    <w:p w:rsidR="00F70814" w:rsidRDefault="00CB3513" w:rsidP="00CB3513">
      <w:pPr>
        <w:widowControl w:val="0"/>
        <w:autoSpaceDE w:val="0"/>
        <w:autoSpaceDN w:val="0"/>
        <w:rPr>
          <w:sz w:val="26"/>
          <w:szCs w:val="24"/>
        </w:rPr>
      </w:pPr>
      <w:r>
        <w:rPr>
          <w:sz w:val="26"/>
          <w:szCs w:val="24"/>
          <w:lang w:eastAsia="en-US"/>
        </w:rPr>
        <w:t>ПОСТАНОВЛЯЮ:</w:t>
      </w:r>
    </w:p>
    <w:p w:rsidR="00A053FF" w:rsidRPr="00F70814" w:rsidRDefault="00A053FF" w:rsidP="00D4047D">
      <w:pPr>
        <w:ind w:firstLine="708"/>
        <w:jc w:val="both"/>
        <w:rPr>
          <w:sz w:val="26"/>
          <w:szCs w:val="24"/>
        </w:rPr>
      </w:pPr>
    </w:p>
    <w:p w:rsidR="006877FD" w:rsidRPr="006877FD" w:rsidRDefault="006877FD" w:rsidP="006877FD">
      <w:pPr>
        <w:ind w:firstLine="708"/>
        <w:jc w:val="both"/>
        <w:rPr>
          <w:sz w:val="26"/>
          <w:szCs w:val="24"/>
          <w:lang w:eastAsia="en-US"/>
        </w:rPr>
      </w:pPr>
      <w:r w:rsidRPr="006877FD">
        <w:rPr>
          <w:sz w:val="26"/>
          <w:szCs w:val="24"/>
          <w:lang w:eastAsia="en-US"/>
        </w:rPr>
        <w:t>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w:t>
      </w:r>
      <w:r w:rsidR="00CB3513">
        <w:rPr>
          <w:sz w:val="26"/>
          <w:szCs w:val="24"/>
          <w:lang w:eastAsia="en-US"/>
        </w:rPr>
        <w:t>й, Херсонской областей (</w:t>
      </w:r>
      <w:proofErr w:type="spellStart"/>
      <w:r w:rsidR="00CB3513">
        <w:rPr>
          <w:sz w:val="26"/>
          <w:szCs w:val="24"/>
          <w:lang w:eastAsia="en-US"/>
        </w:rPr>
        <w:t>далее-</w:t>
      </w:r>
      <w:r w:rsidRPr="006877FD">
        <w:rPr>
          <w:sz w:val="26"/>
          <w:szCs w:val="24"/>
          <w:lang w:eastAsia="en-US"/>
        </w:rPr>
        <w:t>гражданин</w:t>
      </w:r>
      <w:proofErr w:type="spellEnd"/>
      <w:r w:rsidRPr="006877FD">
        <w:rPr>
          <w:sz w:val="26"/>
          <w:szCs w:val="24"/>
          <w:lang w:eastAsia="en-US"/>
        </w:rPr>
        <w:t xml:space="preserve">),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имущества, находящегося в муниципальной собственности </w:t>
      </w:r>
      <w:r>
        <w:rPr>
          <w:sz w:val="26"/>
          <w:szCs w:val="24"/>
          <w:lang w:eastAsia="en-US"/>
        </w:rPr>
        <w:t xml:space="preserve">сельского поселения </w:t>
      </w:r>
      <w:r w:rsidR="00CB3513">
        <w:rPr>
          <w:sz w:val="26"/>
          <w:szCs w:val="24"/>
          <w:lang w:eastAsia="en-US"/>
        </w:rPr>
        <w:t>Сингапай</w:t>
      </w:r>
      <w:r w:rsidRPr="006877FD">
        <w:rPr>
          <w:sz w:val="26"/>
          <w:szCs w:val="24"/>
          <w:lang w:eastAsia="en-US"/>
        </w:rPr>
        <w:t xml:space="preserve"> (за исключением жилых помещений</w:t>
      </w:r>
      <w:r w:rsidR="00CB3513">
        <w:rPr>
          <w:sz w:val="26"/>
          <w:szCs w:val="24"/>
          <w:lang w:eastAsia="en-US"/>
        </w:rPr>
        <w:t xml:space="preserve"> </w:t>
      </w:r>
      <w:r w:rsidRPr="006877FD">
        <w:rPr>
          <w:sz w:val="26"/>
          <w:szCs w:val="24"/>
          <w:lang w:eastAsia="en-US"/>
        </w:rPr>
        <w:t xml:space="preserve">муниципального жилищного фонда </w:t>
      </w:r>
      <w:r w:rsidR="00CB3513">
        <w:rPr>
          <w:sz w:val="26"/>
          <w:szCs w:val="24"/>
          <w:lang w:eastAsia="en-US"/>
        </w:rPr>
        <w:t>сельского поселения Сингапай</w:t>
      </w:r>
      <w:r w:rsidRPr="006877FD">
        <w:rPr>
          <w:sz w:val="26"/>
          <w:szCs w:val="24"/>
          <w:lang w:eastAsia="en-US"/>
        </w:rPr>
        <w:t xml:space="preserve">, переданных во временное владение и пользование по договорам (найма)) и (или земельных участков, находящихся в муниципальной собственности </w:t>
      </w:r>
      <w:r>
        <w:rPr>
          <w:sz w:val="26"/>
          <w:szCs w:val="24"/>
          <w:lang w:eastAsia="en-US"/>
        </w:rPr>
        <w:t xml:space="preserve">сельского поселения </w:t>
      </w:r>
      <w:r w:rsidR="00CB3513">
        <w:rPr>
          <w:sz w:val="26"/>
          <w:szCs w:val="24"/>
          <w:lang w:eastAsia="en-US"/>
        </w:rPr>
        <w:t>Сингапай</w:t>
      </w:r>
      <w:r w:rsidRPr="006877FD">
        <w:rPr>
          <w:sz w:val="26"/>
          <w:szCs w:val="24"/>
          <w:lang w:eastAsia="en-US"/>
        </w:rPr>
        <w:t xml:space="preserve">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отсутствие использования имущества по договору аренды в период отсрочки; </w:t>
      </w:r>
      <w:bookmarkStart w:id="0" w:name="_GoBack"/>
      <w:bookmarkEnd w:id="0"/>
    </w:p>
    <w:p w:rsidR="006877FD" w:rsidRPr="006877FD" w:rsidRDefault="006877FD" w:rsidP="006877FD">
      <w:pPr>
        <w:ind w:firstLine="708"/>
        <w:jc w:val="both"/>
        <w:rPr>
          <w:sz w:val="26"/>
          <w:szCs w:val="24"/>
          <w:lang w:eastAsia="en-US"/>
        </w:rPr>
      </w:pPr>
      <w:r w:rsidRPr="006877FD">
        <w:rPr>
          <w:sz w:val="26"/>
          <w:szCs w:val="24"/>
          <w:lang w:eastAsia="en-US"/>
        </w:rPr>
        <w:lastRenderedPageBreak/>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28.03.1998 N 53-ФЗ "О воинской обязанности и военной службе" (далее - Федеральный закон N53-ФЗ)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Pr="006877FD" w:rsidRDefault="006877FD" w:rsidP="006877FD">
      <w:pPr>
        <w:ind w:firstLine="708"/>
        <w:jc w:val="both"/>
        <w:rPr>
          <w:sz w:val="26"/>
          <w:szCs w:val="24"/>
          <w:lang w:eastAsia="en-US"/>
        </w:rPr>
      </w:pPr>
      <w:r w:rsidRPr="006877FD">
        <w:rPr>
          <w:sz w:val="26"/>
          <w:szCs w:val="24"/>
          <w:lang w:eastAsia="en-US"/>
        </w:rPr>
        <w:t xml:space="preserve">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не допускается установление дополнительных платежей, подлежащих оплате гражданином в связи с предоставлением отсрочки; </w:t>
      </w:r>
    </w:p>
    <w:p w:rsidR="006877FD" w:rsidRPr="006877FD" w:rsidRDefault="006877FD" w:rsidP="006877FD">
      <w:pPr>
        <w:ind w:firstLine="708"/>
        <w:jc w:val="both"/>
        <w:rPr>
          <w:sz w:val="26"/>
          <w:szCs w:val="24"/>
          <w:lang w:eastAsia="en-US"/>
        </w:rPr>
      </w:pPr>
      <w:r w:rsidRPr="006877FD">
        <w:rPr>
          <w:sz w:val="26"/>
          <w:szCs w:val="24"/>
          <w:lang w:eastAsia="en-US"/>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w:t>
      </w:r>
      <w:r>
        <w:rPr>
          <w:sz w:val="26"/>
          <w:szCs w:val="24"/>
          <w:lang w:eastAsia="en-US"/>
        </w:rPr>
        <w:t>,</w:t>
      </w:r>
      <w:r w:rsidRPr="006877FD">
        <w:rPr>
          <w:sz w:val="26"/>
          <w:szCs w:val="24"/>
          <w:lang w:eastAsia="en-US"/>
        </w:rPr>
        <w:t xml:space="preserve"> если такие меры предусмотрены договором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2. Предоставить лицам, указанным в пункте 1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N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Pr="006877FD" w:rsidRDefault="006877FD" w:rsidP="006877FD">
      <w:pPr>
        <w:ind w:firstLine="708"/>
        <w:jc w:val="both"/>
        <w:rPr>
          <w:sz w:val="26"/>
          <w:szCs w:val="24"/>
          <w:lang w:eastAsia="en-US"/>
        </w:rPr>
      </w:pPr>
      <w:r w:rsidRPr="006877FD">
        <w:rPr>
          <w:sz w:val="26"/>
          <w:szCs w:val="24"/>
          <w:lang w:eastAsia="en-US"/>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6877FD" w:rsidRPr="006877FD" w:rsidRDefault="006877FD" w:rsidP="006877FD">
      <w:pPr>
        <w:ind w:firstLine="708"/>
        <w:jc w:val="both"/>
        <w:rPr>
          <w:sz w:val="26"/>
          <w:szCs w:val="24"/>
          <w:lang w:eastAsia="en-US"/>
        </w:rPr>
      </w:pPr>
      <w:r w:rsidRPr="006877FD">
        <w:rPr>
          <w:sz w:val="26"/>
          <w:szCs w:val="24"/>
          <w:lang w:eastAsia="en-US"/>
        </w:rPr>
        <w:lastRenderedPageBreak/>
        <w:t xml:space="preserve">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у муниципального образования </w:t>
      </w:r>
      <w:r>
        <w:rPr>
          <w:sz w:val="26"/>
          <w:szCs w:val="24"/>
          <w:lang w:eastAsia="en-US"/>
        </w:rPr>
        <w:t>сельское поселение</w:t>
      </w:r>
      <w:r w:rsidRPr="006877FD">
        <w:rPr>
          <w:sz w:val="26"/>
          <w:szCs w:val="24"/>
          <w:lang w:eastAsia="en-US"/>
        </w:rPr>
        <w:t xml:space="preserve"> </w:t>
      </w:r>
      <w:r w:rsidR="00CB3513">
        <w:rPr>
          <w:sz w:val="26"/>
          <w:szCs w:val="24"/>
          <w:lang w:eastAsia="en-US"/>
        </w:rPr>
        <w:t>Сингапай</w:t>
      </w:r>
      <w:r w:rsidRPr="006877FD">
        <w:rPr>
          <w:sz w:val="26"/>
          <w:szCs w:val="24"/>
          <w:lang w:eastAsia="en-US"/>
        </w:rPr>
        <w:t xml:space="preserve"> (далее - договор купли-продажи),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N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Default="006877FD" w:rsidP="006877FD">
      <w:pPr>
        <w:ind w:firstLine="708"/>
        <w:jc w:val="both"/>
        <w:rPr>
          <w:sz w:val="26"/>
          <w:szCs w:val="24"/>
          <w:lang w:eastAsia="en-US"/>
        </w:rPr>
      </w:pPr>
      <w:r w:rsidRPr="006877FD">
        <w:rPr>
          <w:sz w:val="26"/>
          <w:szCs w:val="24"/>
          <w:lang w:eastAsia="en-US"/>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6244D6" w:rsidRPr="006244D6" w:rsidRDefault="006877FD" w:rsidP="006244D6">
      <w:pPr>
        <w:ind w:firstLine="708"/>
        <w:jc w:val="both"/>
        <w:rPr>
          <w:rFonts w:cs="Arial"/>
          <w:bCs/>
          <w:sz w:val="26"/>
          <w:szCs w:val="24"/>
          <w:lang w:eastAsia="en-US"/>
        </w:rPr>
      </w:pPr>
      <w:r>
        <w:rPr>
          <w:sz w:val="26"/>
          <w:szCs w:val="24"/>
          <w:lang w:eastAsia="en-US"/>
        </w:rPr>
        <w:t>4</w:t>
      </w:r>
      <w:r w:rsidR="007752EF">
        <w:rPr>
          <w:sz w:val="26"/>
          <w:szCs w:val="24"/>
          <w:lang w:eastAsia="en-US"/>
        </w:rPr>
        <w:t xml:space="preserve">. </w:t>
      </w:r>
      <w:r w:rsidR="006244D6" w:rsidRPr="006244D6">
        <w:rPr>
          <w:rFonts w:cs="Arial"/>
          <w:bCs/>
          <w:sz w:val="26"/>
          <w:szCs w:val="24"/>
          <w:lang w:eastAsia="en-US"/>
        </w:rPr>
        <w:t>Настоящее постановление подлежит опубликованию в бюллетене «</w:t>
      </w:r>
      <w:proofErr w:type="spellStart"/>
      <w:r w:rsidR="00CB3513">
        <w:rPr>
          <w:rFonts w:cs="Arial"/>
          <w:bCs/>
          <w:sz w:val="26"/>
          <w:szCs w:val="24"/>
          <w:lang w:eastAsia="en-US"/>
        </w:rPr>
        <w:t>Сингапай</w:t>
      </w:r>
      <w:r w:rsidR="006244D6" w:rsidRPr="006244D6">
        <w:rPr>
          <w:rFonts w:cs="Arial"/>
          <w:bCs/>
          <w:sz w:val="26"/>
          <w:szCs w:val="24"/>
          <w:lang w:eastAsia="en-US"/>
        </w:rPr>
        <w:t>ский</w:t>
      </w:r>
      <w:proofErr w:type="spellEnd"/>
      <w:r w:rsidR="006244D6" w:rsidRPr="006244D6">
        <w:rPr>
          <w:rFonts w:cs="Arial"/>
          <w:bCs/>
          <w:sz w:val="26"/>
          <w:szCs w:val="24"/>
          <w:lang w:eastAsia="en-US"/>
        </w:rPr>
        <w:t xml:space="preserve"> вестник» и размещению на официальном сайте органов местного самоуправления сельского поселения </w:t>
      </w:r>
      <w:r w:rsidR="00CB3513">
        <w:rPr>
          <w:rFonts w:cs="Arial"/>
          <w:bCs/>
          <w:sz w:val="26"/>
          <w:szCs w:val="24"/>
          <w:lang w:eastAsia="en-US"/>
        </w:rPr>
        <w:t>Сингапай</w:t>
      </w:r>
      <w:r w:rsidR="006244D6" w:rsidRPr="006244D6">
        <w:rPr>
          <w:rFonts w:cs="Arial"/>
          <w:bCs/>
          <w:sz w:val="26"/>
          <w:szCs w:val="24"/>
          <w:lang w:eastAsia="en-US"/>
        </w:rPr>
        <w:t>.</w:t>
      </w:r>
    </w:p>
    <w:p w:rsidR="009153C9" w:rsidRPr="009153C9" w:rsidRDefault="009153C9" w:rsidP="009153C9">
      <w:pPr>
        <w:autoSpaceDE w:val="0"/>
        <w:autoSpaceDN w:val="0"/>
        <w:adjustRightInd w:val="0"/>
        <w:jc w:val="both"/>
        <w:rPr>
          <w:sz w:val="26"/>
          <w:szCs w:val="26"/>
        </w:rPr>
      </w:pPr>
    </w:p>
    <w:p w:rsidR="009153C9" w:rsidRPr="009153C9" w:rsidRDefault="009153C9" w:rsidP="009153C9">
      <w:pPr>
        <w:autoSpaceDE w:val="0"/>
        <w:autoSpaceDN w:val="0"/>
        <w:adjustRightInd w:val="0"/>
        <w:jc w:val="both"/>
        <w:rPr>
          <w:sz w:val="26"/>
          <w:szCs w:val="26"/>
        </w:rPr>
      </w:pPr>
    </w:p>
    <w:p w:rsidR="009153C9" w:rsidRPr="009153C9" w:rsidRDefault="009153C9" w:rsidP="009153C9">
      <w:pPr>
        <w:autoSpaceDE w:val="0"/>
        <w:autoSpaceDN w:val="0"/>
        <w:adjustRightInd w:val="0"/>
        <w:jc w:val="both"/>
        <w:rPr>
          <w:sz w:val="26"/>
          <w:szCs w:val="26"/>
        </w:rPr>
      </w:pPr>
    </w:p>
    <w:p w:rsidR="00306DD9" w:rsidRDefault="00303156" w:rsidP="00CB3513">
      <w:pPr>
        <w:shd w:val="clear" w:color="auto" w:fill="FFFFFF"/>
        <w:rPr>
          <w:sz w:val="26"/>
          <w:szCs w:val="26"/>
        </w:rPr>
      </w:pPr>
      <w:r>
        <w:rPr>
          <w:sz w:val="26"/>
          <w:szCs w:val="26"/>
        </w:rPr>
        <w:t>Глава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B3513">
        <w:rPr>
          <w:sz w:val="26"/>
          <w:szCs w:val="26"/>
        </w:rPr>
        <w:t>В.Ю. Куликов</w:t>
      </w:r>
    </w:p>
    <w:p w:rsidR="00306DD9" w:rsidRDefault="00306DD9">
      <w:pPr>
        <w:sectPr w:rsidR="00306DD9" w:rsidSect="006244D6">
          <w:pgSz w:w="11906" w:h="16838"/>
          <w:pgMar w:top="1134" w:right="850" w:bottom="851" w:left="1701" w:header="708" w:footer="708" w:gutter="0"/>
          <w:cols w:space="708"/>
          <w:docGrid w:linePitch="360"/>
        </w:sectPr>
      </w:pPr>
    </w:p>
    <w:p w:rsidR="005A206A" w:rsidRPr="009C4788" w:rsidRDefault="005A206A" w:rsidP="006244D6">
      <w:pPr>
        <w:jc w:val="both"/>
      </w:pPr>
    </w:p>
    <w:sectPr w:rsidR="005A206A" w:rsidRPr="009C4788" w:rsidSect="00F463F1">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33F6"/>
    <w:rsid w:val="00001CC9"/>
    <w:rsid w:val="00005659"/>
    <w:rsid w:val="00007AAB"/>
    <w:rsid w:val="0001731E"/>
    <w:rsid w:val="00076678"/>
    <w:rsid w:val="00081398"/>
    <w:rsid w:val="00081A56"/>
    <w:rsid w:val="0008550A"/>
    <w:rsid w:val="00092BAD"/>
    <w:rsid w:val="000A58CD"/>
    <w:rsid w:val="000D3C43"/>
    <w:rsid w:val="001014D5"/>
    <w:rsid w:val="001057A7"/>
    <w:rsid w:val="00126A69"/>
    <w:rsid w:val="00140719"/>
    <w:rsid w:val="0014399E"/>
    <w:rsid w:val="0014453B"/>
    <w:rsid w:val="001469FE"/>
    <w:rsid w:val="001574B7"/>
    <w:rsid w:val="00163167"/>
    <w:rsid w:val="00173528"/>
    <w:rsid w:val="001A4955"/>
    <w:rsid w:val="001A4CF8"/>
    <w:rsid w:val="001C1127"/>
    <w:rsid w:val="001F2C57"/>
    <w:rsid w:val="001F2E3E"/>
    <w:rsid w:val="0026459C"/>
    <w:rsid w:val="00265473"/>
    <w:rsid w:val="002701F2"/>
    <w:rsid w:val="0028738C"/>
    <w:rsid w:val="002A1A83"/>
    <w:rsid w:val="002B1D3E"/>
    <w:rsid w:val="002B636D"/>
    <w:rsid w:val="002F2C2F"/>
    <w:rsid w:val="00303156"/>
    <w:rsid w:val="00306DD9"/>
    <w:rsid w:val="003100E3"/>
    <w:rsid w:val="003233F6"/>
    <w:rsid w:val="00336ADC"/>
    <w:rsid w:val="00345922"/>
    <w:rsid w:val="00360F01"/>
    <w:rsid w:val="00374B55"/>
    <w:rsid w:val="00376A44"/>
    <w:rsid w:val="00377817"/>
    <w:rsid w:val="0038126E"/>
    <w:rsid w:val="00391465"/>
    <w:rsid w:val="003B6133"/>
    <w:rsid w:val="003F3EDF"/>
    <w:rsid w:val="00401D5C"/>
    <w:rsid w:val="00411813"/>
    <w:rsid w:val="00414821"/>
    <w:rsid w:val="004200BA"/>
    <w:rsid w:val="00433EF1"/>
    <w:rsid w:val="0045644F"/>
    <w:rsid w:val="00457EEB"/>
    <w:rsid w:val="00473170"/>
    <w:rsid w:val="00484282"/>
    <w:rsid w:val="00484B64"/>
    <w:rsid w:val="004C4E2C"/>
    <w:rsid w:val="004C7528"/>
    <w:rsid w:val="0050127D"/>
    <w:rsid w:val="005173B2"/>
    <w:rsid w:val="005221F6"/>
    <w:rsid w:val="00527EA8"/>
    <w:rsid w:val="00530911"/>
    <w:rsid w:val="00546228"/>
    <w:rsid w:val="00557441"/>
    <w:rsid w:val="00566692"/>
    <w:rsid w:val="005A206A"/>
    <w:rsid w:val="005D14B9"/>
    <w:rsid w:val="006031E1"/>
    <w:rsid w:val="00606936"/>
    <w:rsid w:val="00607B57"/>
    <w:rsid w:val="0061334F"/>
    <w:rsid w:val="00616913"/>
    <w:rsid w:val="006244D6"/>
    <w:rsid w:val="00633033"/>
    <w:rsid w:val="006877FD"/>
    <w:rsid w:val="0069158C"/>
    <w:rsid w:val="006C33AC"/>
    <w:rsid w:val="006F27B6"/>
    <w:rsid w:val="006F7F43"/>
    <w:rsid w:val="0072149B"/>
    <w:rsid w:val="00722D18"/>
    <w:rsid w:val="00746B51"/>
    <w:rsid w:val="007737B4"/>
    <w:rsid w:val="007752EF"/>
    <w:rsid w:val="007764D0"/>
    <w:rsid w:val="007818B4"/>
    <w:rsid w:val="00786415"/>
    <w:rsid w:val="007A4ABA"/>
    <w:rsid w:val="007B43CB"/>
    <w:rsid w:val="007B4A14"/>
    <w:rsid w:val="007B7750"/>
    <w:rsid w:val="007B7863"/>
    <w:rsid w:val="007C6937"/>
    <w:rsid w:val="007E5A7B"/>
    <w:rsid w:val="007F790B"/>
    <w:rsid w:val="008026F2"/>
    <w:rsid w:val="00825D11"/>
    <w:rsid w:val="00833BF2"/>
    <w:rsid w:val="0086600C"/>
    <w:rsid w:val="00873FE7"/>
    <w:rsid w:val="00877216"/>
    <w:rsid w:val="008B1E76"/>
    <w:rsid w:val="008C5448"/>
    <w:rsid w:val="008D7F09"/>
    <w:rsid w:val="008F4800"/>
    <w:rsid w:val="00903737"/>
    <w:rsid w:val="009153C9"/>
    <w:rsid w:val="00917AF9"/>
    <w:rsid w:val="009378DD"/>
    <w:rsid w:val="00950BA2"/>
    <w:rsid w:val="0095208E"/>
    <w:rsid w:val="009574BC"/>
    <w:rsid w:val="00961557"/>
    <w:rsid w:val="00961922"/>
    <w:rsid w:val="00962B40"/>
    <w:rsid w:val="00985DDB"/>
    <w:rsid w:val="009A00BA"/>
    <w:rsid w:val="009C4788"/>
    <w:rsid w:val="009D77E7"/>
    <w:rsid w:val="009F6A9E"/>
    <w:rsid w:val="00A053FF"/>
    <w:rsid w:val="00A60144"/>
    <w:rsid w:val="00A6676A"/>
    <w:rsid w:val="00A67332"/>
    <w:rsid w:val="00A674E8"/>
    <w:rsid w:val="00A77041"/>
    <w:rsid w:val="00AB58FB"/>
    <w:rsid w:val="00AE4AF7"/>
    <w:rsid w:val="00B215FB"/>
    <w:rsid w:val="00B47AEC"/>
    <w:rsid w:val="00B73ECD"/>
    <w:rsid w:val="00B76F91"/>
    <w:rsid w:val="00B94216"/>
    <w:rsid w:val="00B945D3"/>
    <w:rsid w:val="00BA05B7"/>
    <w:rsid w:val="00BA2332"/>
    <w:rsid w:val="00BA2782"/>
    <w:rsid w:val="00BA3C55"/>
    <w:rsid w:val="00C1621D"/>
    <w:rsid w:val="00C269F9"/>
    <w:rsid w:val="00C32A56"/>
    <w:rsid w:val="00C53B66"/>
    <w:rsid w:val="00C710B4"/>
    <w:rsid w:val="00CB3513"/>
    <w:rsid w:val="00CC53D3"/>
    <w:rsid w:val="00CF5817"/>
    <w:rsid w:val="00D108B1"/>
    <w:rsid w:val="00D4047D"/>
    <w:rsid w:val="00DA3ABB"/>
    <w:rsid w:val="00DD2937"/>
    <w:rsid w:val="00DD3088"/>
    <w:rsid w:val="00DE003D"/>
    <w:rsid w:val="00DF12C8"/>
    <w:rsid w:val="00DF550A"/>
    <w:rsid w:val="00E059F7"/>
    <w:rsid w:val="00E234F6"/>
    <w:rsid w:val="00E260C0"/>
    <w:rsid w:val="00E46C1C"/>
    <w:rsid w:val="00E60E9A"/>
    <w:rsid w:val="00E753B0"/>
    <w:rsid w:val="00E75C40"/>
    <w:rsid w:val="00EA00E0"/>
    <w:rsid w:val="00EA2A42"/>
    <w:rsid w:val="00EA75E8"/>
    <w:rsid w:val="00EB39C6"/>
    <w:rsid w:val="00EB3A30"/>
    <w:rsid w:val="00EC082E"/>
    <w:rsid w:val="00ED1433"/>
    <w:rsid w:val="00EE3094"/>
    <w:rsid w:val="00EE7D08"/>
    <w:rsid w:val="00F06286"/>
    <w:rsid w:val="00F17C17"/>
    <w:rsid w:val="00F32F10"/>
    <w:rsid w:val="00F463F1"/>
    <w:rsid w:val="00F52A89"/>
    <w:rsid w:val="00F70814"/>
    <w:rsid w:val="00FA044D"/>
    <w:rsid w:val="00FA18F7"/>
    <w:rsid w:val="00FA6801"/>
    <w:rsid w:val="00FB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36D"/>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6">
    <w:name w:val="Основной текст (6)_"/>
    <w:link w:val="61"/>
    <w:locked/>
    <w:rsid w:val="002B636D"/>
    <w:rPr>
      <w:shd w:val="clear" w:color="auto" w:fill="FFFFFF"/>
    </w:rPr>
  </w:style>
  <w:style w:type="paragraph" w:customStyle="1" w:styleId="61">
    <w:name w:val="Основной текст (6)1"/>
    <w:basedOn w:val="a"/>
    <w:link w:val="6"/>
    <w:rsid w:val="002B636D"/>
    <w:pPr>
      <w:shd w:val="clear" w:color="auto" w:fill="FFFFFF"/>
      <w:spacing w:before="1140" w:line="240" w:lineRule="atLeast"/>
      <w:jc w:val="center"/>
    </w:pPr>
    <w:rPr>
      <w:rFonts w:asciiTheme="minorHAnsi" w:eastAsiaTheme="minorHAnsi" w:hAnsiTheme="minorHAnsi" w:cstheme="minorBidi"/>
      <w:sz w:val="22"/>
      <w:szCs w:val="22"/>
      <w:lang w:eastAsia="en-US"/>
    </w:rPr>
  </w:style>
  <w:style w:type="character" w:customStyle="1" w:styleId="60">
    <w:name w:val="Основной текст (6)"/>
    <w:rsid w:val="002B636D"/>
  </w:style>
  <w:style w:type="paragraph" w:styleId="a3">
    <w:name w:val="Balloon Text"/>
    <w:basedOn w:val="a"/>
    <w:link w:val="a4"/>
    <w:uiPriority w:val="99"/>
    <w:semiHidden/>
    <w:unhideWhenUsed/>
    <w:rsid w:val="00FA044D"/>
    <w:rPr>
      <w:rFonts w:ascii="Tahoma" w:hAnsi="Tahoma" w:cs="Tahoma"/>
      <w:sz w:val="16"/>
      <w:szCs w:val="16"/>
    </w:rPr>
  </w:style>
  <w:style w:type="character" w:customStyle="1" w:styleId="a4">
    <w:name w:val="Текст выноски Знак"/>
    <w:basedOn w:val="a0"/>
    <w:link w:val="a3"/>
    <w:uiPriority w:val="99"/>
    <w:semiHidden/>
    <w:rsid w:val="00FA044D"/>
    <w:rPr>
      <w:rFonts w:ascii="Tahoma" w:eastAsia="Times New Roman" w:hAnsi="Tahoma" w:cs="Tahoma"/>
      <w:sz w:val="16"/>
      <w:szCs w:val="16"/>
      <w:lang w:eastAsia="ru-RU"/>
    </w:rPr>
  </w:style>
  <w:style w:type="table" w:styleId="a5">
    <w:name w:val="Table Grid"/>
    <w:basedOn w:val="a1"/>
    <w:uiPriority w:val="39"/>
    <w:rsid w:val="000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36D"/>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6">
    <w:name w:val="Основной текст (6)_"/>
    <w:link w:val="61"/>
    <w:locked/>
    <w:rsid w:val="002B636D"/>
    <w:rPr>
      <w:shd w:val="clear" w:color="auto" w:fill="FFFFFF"/>
    </w:rPr>
  </w:style>
  <w:style w:type="paragraph" w:customStyle="1" w:styleId="61">
    <w:name w:val="Основной текст (6)1"/>
    <w:basedOn w:val="a"/>
    <w:link w:val="6"/>
    <w:rsid w:val="002B636D"/>
    <w:pPr>
      <w:shd w:val="clear" w:color="auto" w:fill="FFFFFF"/>
      <w:spacing w:before="1140" w:line="240" w:lineRule="atLeast"/>
      <w:jc w:val="center"/>
    </w:pPr>
    <w:rPr>
      <w:rFonts w:asciiTheme="minorHAnsi" w:eastAsiaTheme="minorHAnsi" w:hAnsiTheme="minorHAnsi" w:cstheme="minorBidi"/>
      <w:sz w:val="22"/>
      <w:szCs w:val="22"/>
      <w:lang w:eastAsia="en-US"/>
    </w:rPr>
  </w:style>
  <w:style w:type="character" w:customStyle="1" w:styleId="60">
    <w:name w:val="Основной текст (6)"/>
    <w:rsid w:val="002B636D"/>
  </w:style>
  <w:style w:type="paragraph" w:styleId="a3">
    <w:name w:val="Balloon Text"/>
    <w:basedOn w:val="a"/>
    <w:link w:val="a4"/>
    <w:uiPriority w:val="99"/>
    <w:semiHidden/>
    <w:unhideWhenUsed/>
    <w:rsid w:val="00FA044D"/>
    <w:rPr>
      <w:rFonts w:ascii="Tahoma" w:hAnsi="Tahoma" w:cs="Tahoma"/>
      <w:sz w:val="16"/>
      <w:szCs w:val="16"/>
    </w:rPr>
  </w:style>
  <w:style w:type="character" w:customStyle="1" w:styleId="a4">
    <w:name w:val="Текст выноски Знак"/>
    <w:basedOn w:val="a0"/>
    <w:link w:val="a3"/>
    <w:uiPriority w:val="99"/>
    <w:semiHidden/>
    <w:rsid w:val="00FA044D"/>
    <w:rPr>
      <w:rFonts w:ascii="Tahoma" w:eastAsia="Times New Roman" w:hAnsi="Tahoma" w:cs="Tahoma"/>
      <w:sz w:val="16"/>
      <w:szCs w:val="16"/>
      <w:lang w:eastAsia="ru-RU"/>
    </w:rPr>
  </w:style>
  <w:style w:type="table" w:styleId="a5">
    <w:name w:val="Table Grid"/>
    <w:basedOn w:val="a1"/>
    <w:uiPriority w:val="39"/>
    <w:rsid w:val="000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15033">
      <w:bodyDiv w:val="1"/>
      <w:marLeft w:val="0"/>
      <w:marRight w:val="0"/>
      <w:marTop w:val="0"/>
      <w:marBottom w:val="0"/>
      <w:divBdr>
        <w:top w:val="none" w:sz="0" w:space="0" w:color="auto"/>
        <w:left w:val="none" w:sz="0" w:space="0" w:color="auto"/>
        <w:bottom w:val="none" w:sz="0" w:space="0" w:color="auto"/>
        <w:right w:val="none" w:sz="0" w:space="0" w:color="auto"/>
      </w:divBdr>
    </w:div>
    <w:div w:id="473641510">
      <w:bodyDiv w:val="1"/>
      <w:marLeft w:val="0"/>
      <w:marRight w:val="0"/>
      <w:marTop w:val="0"/>
      <w:marBottom w:val="0"/>
      <w:divBdr>
        <w:top w:val="none" w:sz="0" w:space="0" w:color="auto"/>
        <w:left w:val="none" w:sz="0" w:space="0" w:color="auto"/>
        <w:bottom w:val="none" w:sz="0" w:space="0" w:color="auto"/>
        <w:right w:val="none" w:sz="0" w:space="0" w:color="auto"/>
      </w:divBdr>
    </w:div>
    <w:div w:id="566185957">
      <w:bodyDiv w:val="1"/>
      <w:marLeft w:val="0"/>
      <w:marRight w:val="0"/>
      <w:marTop w:val="0"/>
      <w:marBottom w:val="0"/>
      <w:divBdr>
        <w:top w:val="none" w:sz="0" w:space="0" w:color="auto"/>
        <w:left w:val="none" w:sz="0" w:space="0" w:color="auto"/>
        <w:bottom w:val="none" w:sz="0" w:space="0" w:color="auto"/>
        <w:right w:val="none" w:sz="0" w:space="0" w:color="auto"/>
      </w:divBdr>
    </w:div>
    <w:div w:id="574048596">
      <w:bodyDiv w:val="1"/>
      <w:marLeft w:val="0"/>
      <w:marRight w:val="0"/>
      <w:marTop w:val="0"/>
      <w:marBottom w:val="0"/>
      <w:divBdr>
        <w:top w:val="none" w:sz="0" w:space="0" w:color="auto"/>
        <w:left w:val="none" w:sz="0" w:space="0" w:color="auto"/>
        <w:bottom w:val="none" w:sz="0" w:space="0" w:color="auto"/>
        <w:right w:val="none" w:sz="0" w:space="0" w:color="auto"/>
      </w:divBdr>
    </w:div>
    <w:div w:id="587612972">
      <w:bodyDiv w:val="1"/>
      <w:marLeft w:val="0"/>
      <w:marRight w:val="0"/>
      <w:marTop w:val="0"/>
      <w:marBottom w:val="0"/>
      <w:divBdr>
        <w:top w:val="none" w:sz="0" w:space="0" w:color="auto"/>
        <w:left w:val="none" w:sz="0" w:space="0" w:color="auto"/>
        <w:bottom w:val="none" w:sz="0" w:space="0" w:color="auto"/>
        <w:right w:val="none" w:sz="0" w:space="0" w:color="auto"/>
      </w:divBdr>
    </w:div>
    <w:div w:id="691959288">
      <w:bodyDiv w:val="1"/>
      <w:marLeft w:val="0"/>
      <w:marRight w:val="0"/>
      <w:marTop w:val="0"/>
      <w:marBottom w:val="0"/>
      <w:divBdr>
        <w:top w:val="none" w:sz="0" w:space="0" w:color="auto"/>
        <w:left w:val="none" w:sz="0" w:space="0" w:color="auto"/>
        <w:bottom w:val="none" w:sz="0" w:space="0" w:color="auto"/>
        <w:right w:val="none" w:sz="0" w:space="0" w:color="auto"/>
      </w:divBdr>
    </w:div>
    <w:div w:id="697392743">
      <w:bodyDiv w:val="1"/>
      <w:marLeft w:val="0"/>
      <w:marRight w:val="0"/>
      <w:marTop w:val="0"/>
      <w:marBottom w:val="0"/>
      <w:divBdr>
        <w:top w:val="none" w:sz="0" w:space="0" w:color="auto"/>
        <w:left w:val="none" w:sz="0" w:space="0" w:color="auto"/>
        <w:bottom w:val="none" w:sz="0" w:space="0" w:color="auto"/>
        <w:right w:val="none" w:sz="0" w:space="0" w:color="auto"/>
      </w:divBdr>
    </w:div>
    <w:div w:id="794366649">
      <w:bodyDiv w:val="1"/>
      <w:marLeft w:val="0"/>
      <w:marRight w:val="0"/>
      <w:marTop w:val="0"/>
      <w:marBottom w:val="0"/>
      <w:divBdr>
        <w:top w:val="none" w:sz="0" w:space="0" w:color="auto"/>
        <w:left w:val="none" w:sz="0" w:space="0" w:color="auto"/>
        <w:bottom w:val="none" w:sz="0" w:space="0" w:color="auto"/>
        <w:right w:val="none" w:sz="0" w:space="0" w:color="auto"/>
      </w:divBdr>
    </w:div>
    <w:div w:id="851844956">
      <w:bodyDiv w:val="1"/>
      <w:marLeft w:val="0"/>
      <w:marRight w:val="0"/>
      <w:marTop w:val="0"/>
      <w:marBottom w:val="0"/>
      <w:divBdr>
        <w:top w:val="none" w:sz="0" w:space="0" w:color="auto"/>
        <w:left w:val="none" w:sz="0" w:space="0" w:color="auto"/>
        <w:bottom w:val="none" w:sz="0" w:space="0" w:color="auto"/>
        <w:right w:val="none" w:sz="0" w:space="0" w:color="auto"/>
      </w:divBdr>
    </w:div>
    <w:div w:id="936988488">
      <w:bodyDiv w:val="1"/>
      <w:marLeft w:val="0"/>
      <w:marRight w:val="0"/>
      <w:marTop w:val="0"/>
      <w:marBottom w:val="0"/>
      <w:divBdr>
        <w:top w:val="none" w:sz="0" w:space="0" w:color="auto"/>
        <w:left w:val="none" w:sz="0" w:space="0" w:color="auto"/>
        <w:bottom w:val="none" w:sz="0" w:space="0" w:color="auto"/>
        <w:right w:val="none" w:sz="0" w:space="0" w:color="auto"/>
      </w:divBdr>
    </w:div>
    <w:div w:id="1565220226">
      <w:bodyDiv w:val="1"/>
      <w:marLeft w:val="0"/>
      <w:marRight w:val="0"/>
      <w:marTop w:val="0"/>
      <w:marBottom w:val="0"/>
      <w:divBdr>
        <w:top w:val="none" w:sz="0" w:space="0" w:color="auto"/>
        <w:left w:val="none" w:sz="0" w:space="0" w:color="auto"/>
        <w:bottom w:val="none" w:sz="0" w:space="0" w:color="auto"/>
        <w:right w:val="none" w:sz="0" w:space="0" w:color="auto"/>
      </w:divBdr>
    </w:div>
    <w:div w:id="1809860858">
      <w:bodyDiv w:val="1"/>
      <w:marLeft w:val="0"/>
      <w:marRight w:val="0"/>
      <w:marTop w:val="0"/>
      <w:marBottom w:val="0"/>
      <w:divBdr>
        <w:top w:val="none" w:sz="0" w:space="0" w:color="auto"/>
        <w:left w:val="none" w:sz="0" w:space="0" w:color="auto"/>
        <w:bottom w:val="none" w:sz="0" w:space="0" w:color="auto"/>
        <w:right w:val="none" w:sz="0" w:space="0" w:color="auto"/>
      </w:divBdr>
    </w:div>
    <w:div w:id="1878395181">
      <w:bodyDiv w:val="1"/>
      <w:marLeft w:val="0"/>
      <w:marRight w:val="0"/>
      <w:marTop w:val="0"/>
      <w:marBottom w:val="0"/>
      <w:divBdr>
        <w:top w:val="none" w:sz="0" w:space="0" w:color="auto"/>
        <w:left w:val="none" w:sz="0" w:space="0" w:color="auto"/>
        <w:bottom w:val="none" w:sz="0" w:space="0" w:color="auto"/>
        <w:right w:val="none" w:sz="0" w:space="0" w:color="auto"/>
      </w:divBdr>
    </w:div>
    <w:div w:id="2019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10AC-6943-4CFA-AE0F-A310A5B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поселения Салым"</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dc:creator>
  <cp:lastModifiedBy>Админ</cp:lastModifiedBy>
  <cp:revision>4</cp:revision>
  <cp:lastPrinted>2023-03-20T09:57:00Z</cp:lastPrinted>
  <dcterms:created xsi:type="dcterms:W3CDTF">2023-05-30T10:10:00Z</dcterms:created>
  <dcterms:modified xsi:type="dcterms:W3CDTF">2023-06-16T06:06:00Z</dcterms:modified>
</cp:coreProperties>
</file>